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9A" w:rsidRDefault="0023399A"/>
    <w:p w:rsidR="0023399A" w:rsidRDefault="0023399A"/>
    <w:p w:rsidR="00D33596" w:rsidRDefault="00D33596">
      <w:r>
        <w:t>Odvodňovací kanál, střecha restaurace č.p. 43, Obec Chocnějovice</w:t>
      </w:r>
    </w:p>
    <w:p w:rsidR="00D33596" w:rsidRDefault="00D33596"/>
    <w:p w:rsidR="00D33596" w:rsidRDefault="00D33596">
      <w:pPr>
        <w:rPr>
          <w:vertAlign w:val="superscript"/>
        </w:rPr>
      </w:pPr>
      <w:r>
        <w:t>Výměra 91 m</w:t>
      </w:r>
      <w:r>
        <w:rPr>
          <w:vertAlign w:val="superscript"/>
        </w:rPr>
        <w:t>2</w:t>
      </w:r>
    </w:p>
    <w:p w:rsidR="0023399A" w:rsidRDefault="0023399A"/>
    <w:p w:rsidR="0023399A" w:rsidRDefault="0023399A"/>
    <w:p w:rsidR="00D33596" w:rsidRDefault="00D33596">
      <w:r>
        <w:t>Cenová nabídka betonové střešní krytiny……………………………….,stavebník………………………………………</w:t>
      </w:r>
    </w:p>
    <w:p w:rsidR="00D33596" w:rsidRDefault="00D33596"/>
    <w:p w:rsidR="00D33596" w:rsidRDefault="00D33596">
      <w:r>
        <w:t>Název výrobku</w:t>
      </w:r>
      <w:r>
        <w:tab/>
      </w:r>
      <w:r>
        <w:tab/>
      </w:r>
      <w:r>
        <w:tab/>
      </w:r>
      <w:r>
        <w:tab/>
        <w:t>množství</w:t>
      </w:r>
      <w:r w:rsidR="0023399A">
        <w:tab/>
      </w:r>
      <w:r w:rsidR="0023399A">
        <w:tab/>
        <w:t>cena mat.</w:t>
      </w:r>
      <w:r w:rsidR="0023399A">
        <w:tab/>
        <w:t>cena práce</w:t>
      </w:r>
    </w:p>
    <w:p w:rsidR="00D33596" w:rsidRDefault="00D33596" w:rsidP="00D33596">
      <w:pPr>
        <w:pStyle w:val="Bezmezer"/>
        <w:rPr>
          <w:vertAlign w:val="superscript"/>
        </w:rPr>
      </w:pPr>
      <w:r>
        <w:t>Euroflex</w:t>
      </w:r>
      <w:r>
        <w:tab/>
      </w:r>
      <w:r>
        <w:tab/>
      </w:r>
      <w:r>
        <w:tab/>
      </w:r>
      <w:r>
        <w:tab/>
        <w:t>110m</w:t>
      </w:r>
      <w:r>
        <w:rPr>
          <w:vertAlign w:val="superscript"/>
        </w:rPr>
        <w:t>2</w:t>
      </w:r>
    </w:p>
    <w:p w:rsidR="00D33596" w:rsidRDefault="00D33596" w:rsidP="00D33596">
      <w:pPr>
        <w:pStyle w:val="Bezmezer"/>
      </w:pPr>
      <w:r>
        <w:t>Vedatop SU</w:t>
      </w:r>
      <w:r>
        <w:tab/>
      </w:r>
      <w:r>
        <w:tab/>
      </w:r>
      <w:r>
        <w:tab/>
      </w:r>
      <w:r>
        <w:tab/>
        <w:t>110m</w:t>
      </w:r>
      <w:r>
        <w:rPr>
          <w:vertAlign w:val="superscript"/>
        </w:rPr>
        <w:t>2</w:t>
      </w:r>
    </w:p>
    <w:p w:rsidR="00D33596" w:rsidRDefault="00D33596" w:rsidP="00D33596">
      <w:pPr>
        <w:pStyle w:val="Bezmezer"/>
        <w:rPr>
          <w:vertAlign w:val="superscript"/>
        </w:rPr>
      </w:pPr>
      <w:r>
        <w:t>Izolace tl. 200mm</w:t>
      </w:r>
      <w:r>
        <w:tab/>
      </w:r>
      <w:r>
        <w:tab/>
      </w:r>
      <w:r>
        <w:tab/>
        <w:t>81m</w:t>
      </w:r>
      <w:r>
        <w:rPr>
          <w:vertAlign w:val="superscript"/>
        </w:rPr>
        <w:t>2</w:t>
      </w:r>
    </w:p>
    <w:p w:rsidR="00D33596" w:rsidRDefault="00D33596" w:rsidP="00D33596">
      <w:pPr>
        <w:pStyle w:val="Bezmezer"/>
      </w:pPr>
      <w:r>
        <w:t>Trámy</w:t>
      </w:r>
      <w:r>
        <w:tab/>
      </w:r>
      <w:r>
        <w:tab/>
      </w:r>
      <w:r>
        <w:tab/>
      </w:r>
      <w:r>
        <w:tab/>
      </w:r>
      <w:r>
        <w:tab/>
      </w:r>
    </w:p>
    <w:p w:rsidR="00D33596" w:rsidRDefault="00D33596" w:rsidP="00D33596">
      <w:pPr>
        <w:pStyle w:val="Bezmezer"/>
      </w:pPr>
      <w:r>
        <w:t>Odvětrání střechy 100</w:t>
      </w:r>
      <w:r>
        <w:tab/>
      </w:r>
      <w:r>
        <w:tab/>
      </w:r>
      <w:r>
        <w:tab/>
        <w:t>5ks</w:t>
      </w:r>
    </w:p>
    <w:p w:rsidR="00D33596" w:rsidRDefault="00D33596" w:rsidP="00D33596">
      <w:pPr>
        <w:pStyle w:val="Bezmezer"/>
        <w:rPr>
          <w:vertAlign w:val="superscript"/>
        </w:rPr>
      </w:pPr>
      <w:r>
        <w:t>Prkna</w:t>
      </w:r>
      <w:r>
        <w:tab/>
      </w:r>
      <w:r>
        <w:tab/>
      </w:r>
      <w:r>
        <w:tab/>
      </w:r>
      <w:r>
        <w:tab/>
      </w:r>
      <w:r>
        <w:tab/>
        <w:t>2,8m</w:t>
      </w:r>
      <w:r>
        <w:rPr>
          <w:vertAlign w:val="superscript"/>
        </w:rPr>
        <w:t>3</w:t>
      </w:r>
    </w:p>
    <w:p w:rsidR="00D33596" w:rsidRDefault="00D33596" w:rsidP="00D33596">
      <w:pPr>
        <w:pStyle w:val="Bezmezer"/>
      </w:pPr>
      <w:r>
        <w:t>Okapnice RŠ 250</w:t>
      </w:r>
      <w:r>
        <w:tab/>
      </w:r>
      <w:r>
        <w:tab/>
      </w:r>
      <w:r>
        <w:tab/>
        <w:t>4 bm</w:t>
      </w:r>
    </w:p>
    <w:p w:rsidR="00D33596" w:rsidRDefault="00D33596" w:rsidP="00D33596">
      <w:pPr>
        <w:pStyle w:val="Bezmezer"/>
      </w:pPr>
      <w:r>
        <w:t>Krycí lišty</w:t>
      </w:r>
      <w:r>
        <w:tab/>
      </w:r>
      <w:r>
        <w:tab/>
      </w:r>
      <w:r>
        <w:tab/>
      </w:r>
      <w:r>
        <w:tab/>
        <w:t>70bm</w:t>
      </w:r>
    </w:p>
    <w:p w:rsidR="00D33596" w:rsidRDefault="00D33596" w:rsidP="00D33596">
      <w:pPr>
        <w:pStyle w:val="Bezmezer"/>
      </w:pPr>
      <w:r>
        <w:t>Hromosvod</w:t>
      </w:r>
      <w:r>
        <w:tab/>
      </w:r>
      <w:r>
        <w:tab/>
      </w:r>
      <w:r>
        <w:tab/>
      </w:r>
      <w:r>
        <w:tab/>
      </w:r>
    </w:p>
    <w:p w:rsidR="00D33596" w:rsidRDefault="00D33596" w:rsidP="00D33596">
      <w:pPr>
        <w:pStyle w:val="Bezmezer"/>
      </w:pPr>
      <w:r>
        <w:t>Tmely</w:t>
      </w:r>
      <w:r>
        <w:tab/>
      </w:r>
      <w:r>
        <w:tab/>
      </w:r>
      <w:r>
        <w:tab/>
      </w:r>
      <w:r>
        <w:tab/>
      </w:r>
      <w:r>
        <w:tab/>
      </w:r>
    </w:p>
    <w:p w:rsidR="00D33596" w:rsidRDefault="00D33596" w:rsidP="00D33596">
      <w:pPr>
        <w:pStyle w:val="Bezmezer"/>
      </w:pPr>
      <w:r>
        <w:t>Spojovací mat.</w:t>
      </w:r>
    </w:p>
    <w:p w:rsidR="0023399A" w:rsidRDefault="0023399A" w:rsidP="00D33596">
      <w:pPr>
        <w:pStyle w:val="Bezmezer"/>
      </w:pPr>
      <w:r>
        <w:t xml:space="preserve">Doprava </w:t>
      </w:r>
    </w:p>
    <w:p w:rsidR="0023399A" w:rsidRDefault="0023399A" w:rsidP="00D33596">
      <w:pPr>
        <w:pStyle w:val="Bezmezer"/>
      </w:pPr>
      <w:r>
        <w:t>Práce: demontáž</w:t>
      </w:r>
    </w:p>
    <w:p w:rsidR="0023399A" w:rsidRDefault="0023399A" w:rsidP="00D33596">
      <w:pPr>
        <w:pStyle w:val="Bezmezer"/>
      </w:pPr>
      <w:r>
        <w:t xml:space="preserve">            montáž</w:t>
      </w:r>
    </w:p>
    <w:p w:rsidR="0023399A" w:rsidRDefault="0023399A" w:rsidP="00D33596">
      <w:pPr>
        <w:pStyle w:val="Bezmezer"/>
      </w:pPr>
    </w:p>
    <w:p w:rsidR="0023399A" w:rsidRDefault="0023399A" w:rsidP="00D33596">
      <w:pPr>
        <w:pStyle w:val="Bezmezer"/>
      </w:pPr>
    </w:p>
    <w:p w:rsidR="0023399A" w:rsidRDefault="0023399A" w:rsidP="00D33596">
      <w:pPr>
        <w:pStyle w:val="Bezmezer"/>
      </w:pPr>
      <w:r>
        <w:t>Cena bez DPH</w:t>
      </w:r>
    </w:p>
    <w:p w:rsidR="0023399A" w:rsidRDefault="0023399A" w:rsidP="00D33596">
      <w:pPr>
        <w:pStyle w:val="Bezmezer"/>
      </w:pPr>
      <w:r>
        <w:t xml:space="preserve">        DPH 21% </w:t>
      </w:r>
    </w:p>
    <w:p w:rsidR="0023399A" w:rsidRDefault="0023399A" w:rsidP="00D33596">
      <w:pPr>
        <w:pStyle w:val="Bezmezer"/>
      </w:pPr>
    </w:p>
    <w:p w:rsidR="0023399A" w:rsidRDefault="0023399A" w:rsidP="00D33596">
      <w:pPr>
        <w:pStyle w:val="Bezmezer"/>
      </w:pPr>
      <w:r>
        <w:t>Konečná cena  ………………………………………………………………………………………………………………………………….</w:t>
      </w:r>
    </w:p>
    <w:p w:rsidR="0023399A" w:rsidRDefault="0023399A" w:rsidP="00D33596">
      <w:pPr>
        <w:pStyle w:val="Bezmezer"/>
      </w:pPr>
    </w:p>
    <w:p w:rsidR="0023399A" w:rsidRDefault="0023399A" w:rsidP="00D33596">
      <w:pPr>
        <w:pStyle w:val="Bezmezer"/>
      </w:pPr>
    </w:p>
    <w:p w:rsidR="0023399A" w:rsidRDefault="0023399A" w:rsidP="00D33596">
      <w:pPr>
        <w:pStyle w:val="Bezmezer"/>
      </w:pPr>
    </w:p>
    <w:p w:rsidR="0023399A" w:rsidRDefault="0023399A" w:rsidP="00D3359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99A" w:rsidRDefault="0023399A" w:rsidP="00D3359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99A" w:rsidRDefault="0023399A" w:rsidP="00D3359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99A" w:rsidRDefault="0023399A" w:rsidP="00D33596">
      <w:pPr>
        <w:pStyle w:val="Bezmezer"/>
      </w:pPr>
    </w:p>
    <w:p w:rsidR="0023399A" w:rsidRDefault="0023399A" w:rsidP="00D3359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  <w:bookmarkStart w:id="0" w:name="_GoBack"/>
      <w:bookmarkEnd w:id="0"/>
      <w:r>
        <w:tab/>
        <w:t xml:space="preserve">   </w:t>
      </w:r>
    </w:p>
    <w:p w:rsidR="0023399A" w:rsidRDefault="0023399A" w:rsidP="00D33596">
      <w:pPr>
        <w:pStyle w:val="Bezmezer"/>
      </w:pPr>
      <w:r>
        <w:tab/>
        <w:t xml:space="preserve">   </w:t>
      </w:r>
    </w:p>
    <w:p w:rsidR="0023399A" w:rsidRDefault="0023399A" w:rsidP="00D33596">
      <w:pPr>
        <w:pStyle w:val="Bezmezer"/>
      </w:pPr>
      <w:r>
        <w:tab/>
      </w:r>
    </w:p>
    <w:p w:rsidR="0023399A" w:rsidRDefault="0023399A" w:rsidP="00D33596">
      <w:pPr>
        <w:pStyle w:val="Bezmezer"/>
      </w:pPr>
    </w:p>
    <w:p w:rsidR="00D33596" w:rsidRDefault="00D33596" w:rsidP="00D33596">
      <w:pPr>
        <w:pStyle w:val="Bezmezer"/>
      </w:pPr>
      <w:r>
        <w:tab/>
      </w:r>
    </w:p>
    <w:p w:rsidR="00D33596" w:rsidRPr="00D33596" w:rsidRDefault="00D33596" w:rsidP="00D33596">
      <w:pPr>
        <w:pStyle w:val="Bezmezer"/>
      </w:pPr>
    </w:p>
    <w:p w:rsidR="0087043C" w:rsidRPr="00D33596" w:rsidRDefault="00D33596">
      <w:r>
        <w:tab/>
        <w:t xml:space="preserve"> </w:t>
      </w:r>
      <w:r w:rsidRPr="00D33596">
        <w:tab/>
      </w:r>
      <w:r w:rsidRPr="00D33596">
        <w:tab/>
      </w:r>
      <w:r w:rsidRPr="00D33596">
        <w:tab/>
      </w:r>
      <w:r w:rsidRPr="00D33596">
        <w:tab/>
      </w:r>
    </w:p>
    <w:sectPr w:rsidR="0087043C" w:rsidRPr="00D3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96"/>
    <w:rsid w:val="0023399A"/>
    <w:rsid w:val="0087043C"/>
    <w:rsid w:val="00D3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ABE7"/>
  <w15:chartTrackingRefBased/>
  <w15:docId w15:val="{29715C35-0183-488D-95C6-EFE9AA16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3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Stand</dc:creator>
  <cp:keywords/>
  <dc:description/>
  <cp:lastModifiedBy>František Stand</cp:lastModifiedBy>
  <cp:revision>1</cp:revision>
  <dcterms:created xsi:type="dcterms:W3CDTF">2019-11-06T16:00:00Z</dcterms:created>
  <dcterms:modified xsi:type="dcterms:W3CDTF">2019-11-06T16:20:00Z</dcterms:modified>
</cp:coreProperties>
</file>